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214" w:rsidRPr="008C0632" w:rsidRDefault="00903214" w:rsidP="009032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Меры, принимаемые в </w:t>
      </w:r>
      <w:proofErr w:type="gramStart"/>
      <w:r w:rsidRPr="008C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Камчатском</w:t>
      </w:r>
      <w:proofErr w:type="gramEnd"/>
      <w:r w:rsidRPr="008C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крае по снижению смертности населения от сердечно-сосудистых заболевай в 2015 году - «Год борьбы с сердечно-сосудистыми заболеваниями»</w:t>
      </w:r>
    </w:p>
    <w:p w:rsidR="00903214" w:rsidRPr="008C0632" w:rsidRDefault="00903214" w:rsidP="009032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3264" w:rsidRDefault="00DE3264" w:rsidP="00DE32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мероприятий по проведению Года борьбы с </w:t>
      </w:r>
      <w:proofErr w:type="gram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сердечно-сосудистыми</w:t>
      </w:r>
      <w:proofErr w:type="gram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заболеваниями населения, проживающего в Камчатском крае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Камчатского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21.05.2015 № 262-РП 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разработан план мероприятий по проведению Года борьбы с сердечно-сосудистыми заболеваниями населения Камчатского края в 2015 году. В рамках мероприятий распространяются в учреждениях здравоохранения, аптеках, торговых центрах информационные материалы (памятки, буклеты и др.) о правилах измерения артериального давления, о причинах </w:t>
      </w:r>
      <w:proofErr w:type="gram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сердечно-сосудистых</w:t>
      </w:r>
      <w:proofErr w:type="gram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заболеваний, даются рекомендации пройти диспансеризацию и профилактические медицинские осмотры. </w:t>
      </w:r>
    </w:p>
    <w:p w:rsidR="00D56877" w:rsidRDefault="00D56877" w:rsidP="00D56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Проводится большая работа по укомплектованию кадрами учреждений здравоохранения.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крае в 2013 г. было 14 врачей-кардиологов, в том числе 0 детских кардиологов, в 2014 г. – 16 врачей-кардиологов, в том числе 1 детских кардиолог.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Снизилось количество врачей-педиатров (в 2013 г. – 131 чел., в 2014 г.  – 128 чел.. Также наблюдается снижение по врачам-терапевтам (в 2013 г. – 137 чел., в 2014 г. 133 чел.).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том же уровне осталось количество специалистов врачей общей практики - 8 чел.,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хирургов – 1 чел.</w:t>
      </w:r>
    </w:p>
    <w:p w:rsidR="008C0632" w:rsidRPr="008C0632" w:rsidRDefault="00903214" w:rsidP="001E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С целью организации работы по снижению смертности в регионе утвержден План мероприятий </w:t>
      </w:r>
      <w:r w:rsidR="004D6625" w:rsidRPr="008C0632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по </w:t>
      </w:r>
      <w:r w:rsidR="004D6625" w:rsidRPr="008C0632">
        <w:rPr>
          <w:rFonts w:ascii="Times New Roman" w:eastAsia="Calibri" w:hAnsi="Times New Roman" w:cs="Times New Roman"/>
          <w:sz w:val="28"/>
          <w:szCs w:val="28"/>
        </w:rPr>
        <w:t xml:space="preserve">снижению </w:t>
      </w:r>
      <w:r w:rsidR="004D6625" w:rsidRPr="008C0632">
        <w:rPr>
          <w:rFonts w:ascii="Times New Roman" w:eastAsia="Calibri" w:hAnsi="Times New Roman" w:cs="Times New Roman"/>
          <w:sz w:val="28"/>
          <w:szCs w:val="28"/>
          <w:lang w:val="x-none"/>
        </w:rPr>
        <w:t>смертности</w:t>
      </w:r>
      <w:r w:rsidR="004D6625" w:rsidRPr="008C0632">
        <w:rPr>
          <w:rFonts w:ascii="Times New Roman" w:eastAsia="Calibri" w:hAnsi="Times New Roman" w:cs="Times New Roman"/>
          <w:sz w:val="28"/>
          <w:szCs w:val="28"/>
        </w:rPr>
        <w:t xml:space="preserve"> от сердечно-сосудистых заболеваний</w:t>
      </w:r>
      <w:r w:rsidR="004D6625">
        <w:rPr>
          <w:rFonts w:ascii="Times New Roman" w:eastAsia="Calibri" w:hAnsi="Times New Roman" w:cs="Times New Roman"/>
          <w:sz w:val="28"/>
          <w:szCs w:val="28"/>
        </w:rPr>
        <w:t>,</w:t>
      </w:r>
      <w:r w:rsidR="008C0632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625" w:rsidRPr="008C0632">
        <w:rPr>
          <w:rFonts w:ascii="Times New Roman" w:eastAsia="Calibri" w:hAnsi="Times New Roman" w:cs="Times New Roman"/>
          <w:sz w:val="28"/>
          <w:szCs w:val="28"/>
        </w:rPr>
        <w:t>в том числе</w:t>
      </w:r>
      <w:r w:rsidR="004D6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687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6625">
        <w:rPr>
          <w:rFonts w:ascii="Times New Roman" w:eastAsia="Calibri" w:hAnsi="Times New Roman" w:cs="Times New Roman"/>
          <w:sz w:val="28"/>
          <w:szCs w:val="28"/>
        </w:rPr>
        <w:t>учреждениях здравоохранения края.</w:t>
      </w:r>
    </w:p>
    <w:p w:rsidR="00DE3264" w:rsidRPr="008C0632" w:rsidRDefault="00683382" w:rsidP="00DE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2014 года в</w:t>
      </w:r>
      <w:r w:rsidR="00DE3264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структуре причин смертности на первом месте, по-прежнему, стоит смертность от болезней системы кровообращения, которая составляет более 50 % в структуре всех умерших – 606,8 на 100 тыс. человек. </w:t>
      </w:r>
      <w:r w:rsidR="008168DF" w:rsidRPr="008168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снизился по сравнению с 2013 годом (611,5) на 0,8 %, по отношению к 2012 году – на 1,7 %, ниже среднероссийского показателя – на 7,7 % (2014 год - 653,7) и ниже показателя по ДФО на 9,2 % (2013 год - 668,5). Показатель по краю на 1,6 % ниже целевого значения Дорожной карты на 2014 год (616,5).</w:t>
      </w:r>
    </w:p>
    <w:p w:rsidR="00DE3264" w:rsidRPr="008C0632" w:rsidRDefault="00DE3264" w:rsidP="00DE326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632">
        <w:rPr>
          <w:rFonts w:ascii="Times New Roman" w:eastAsia="Calibri" w:hAnsi="Times New Roman" w:cs="Times New Roman"/>
          <w:sz w:val="28"/>
          <w:szCs w:val="28"/>
        </w:rPr>
        <w:t>Среди болезней системы кровообращения 47,3 %  больных умирает от ишемической болезни сердца и 22,9 % - от цереброваскулярных болезней. В 2014 году от болезней системы кровообращения умерло 1933 чел. (в 2013 году – 1958 человек, 2012 год – 1977 человек).</w:t>
      </w:r>
    </w:p>
    <w:p w:rsidR="00DE3264" w:rsidRDefault="00DE3264" w:rsidP="00DE326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632">
        <w:rPr>
          <w:rFonts w:ascii="Times New Roman" w:eastAsia="Calibri" w:hAnsi="Times New Roman" w:cs="Times New Roman"/>
          <w:sz w:val="28"/>
          <w:szCs w:val="28"/>
        </w:rPr>
        <w:t>Показатель снизился по сравнению с 2013 годом (611,5) на 0,8 %, по отношению к 2012 году – на 1,7 %, ниже среднероссийского показателя – на 7,7 % (2014 год - 653,7) и ниже показателя по ДФО на 9,2 % (2013 год - 668,5). Показатель по краю на 1,6 % ниже целевого значения Дорожной карты на 2014 год  (616,5).</w:t>
      </w:r>
    </w:p>
    <w:p w:rsidR="00DE3264" w:rsidRDefault="008168DF" w:rsidP="00DE326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Вместе с тем, п</w:t>
      </w:r>
      <w:r w:rsidR="00DE3264" w:rsidRPr="004D6625">
        <w:rPr>
          <w:rFonts w:ascii="Times New Roman" w:eastAsia="Calibri" w:hAnsi="Times New Roman" w:cs="Times New Roman"/>
          <w:sz w:val="28"/>
          <w:szCs w:val="28"/>
        </w:rPr>
        <w:t>оказатель общей смертности за  январь-апрель 2015 года -12,2 на 1000 населения – 1279 случаев, выше АПП на 5,0%, (+)55 чел.</w:t>
      </w:r>
      <w:r w:rsidR="00DE3264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DE3264" w:rsidRPr="004D6625">
        <w:rPr>
          <w:rFonts w:ascii="Times New Roman" w:eastAsia="Calibri" w:hAnsi="Times New Roman" w:cs="Times New Roman"/>
          <w:sz w:val="28"/>
          <w:szCs w:val="28"/>
        </w:rPr>
        <w:t xml:space="preserve"> (2014 год -11,6 -1224 чел.)</w:t>
      </w:r>
    </w:p>
    <w:p w:rsidR="00DE3264" w:rsidRDefault="00DE3264" w:rsidP="00DE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625">
        <w:rPr>
          <w:rFonts w:ascii="Times New Roman" w:eastAsia="Calibri" w:hAnsi="Times New Roman" w:cs="Times New Roman"/>
          <w:sz w:val="28"/>
          <w:szCs w:val="28"/>
        </w:rPr>
        <w:lastRenderedPageBreak/>
        <w:t>Январь-апрель 2015 года смертность от болезней системы кровообращения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6625">
        <w:rPr>
          <w:rFonts w:ascii="Times New Roman" w:eastAsia="Calibri" w:hAnsi="Times New Roman" w:cs="Times New Roman"/>
          <w:sz w:val="28"/>
          <w:szCs w:val="28"/>
        </w:rPr>
        <w:t>691,3 на 100,0 тыс. населения (724 случая),  выше АППГ на 11,6% (+) 72 чел.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D6625">
        <w:rPr>
          <w:rFonts w:ascii="Times New Roman" w:eastAsia="Calibri" w:hAnsi="Times New Roman" w:cs="Times New Roman"/>
          <w:sz w:val="28"/>
          <w:szCs w:val="28"/>
        </w:rPr>
        <w:t>(2014 год -652 случая -619,4 на 100,0 тыс. населения)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3264" w:rsidRDefault="00DE3264" w:rsidP="008C0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877" w:rsidRDefault="00D56877" w:rsidP="00D56877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7633F">
        <w:rPr>
          <w:rFonts w:ascii="Times New Roman" w:eastAsia="Calibri" w:hAnsi="Times New Roman" w:cs="Times New Roman"/>
          <w:sz w:val="28"/>
          <w:szCs w:val="28"/>
        </w:rPr>
        <w:t>За период январь – апреля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7633F">
        <w:rPr>
          <w:rFonts w:ascii="Times New Roman" w:eastAsia="Calibri" w:hAnsi="Times New Roman" w:cs="Times New Roman"/>
          <w:sz w:val="28"/>
          <w:szCs w:val="28"/>
        </w:rPr>
        <w:t xml:space="preserve"> г. с</w:t>
      </w:r>
      <w:r>
        <w:rPr>
          <w:rFonts w:ascii="Times New Roman" w:eastAsia="Calibri" w:hAnsi="Times New Roman" w:cs="Times New Roman"/>
          <w:sz w:val="28"/>
          <w:szCs w:val="28"/>
        </w:rPr>
        <w:t>лучаи госпитализации по специальности «</w:t>
      </w:r>
      <w:r w:rsidRPr="0077633F">
        <w:rPr>
          <w:rFonts w:ascii="Times New Roman" w:eastAsia="Calibri" w:hAnsi="Times New Roman" w:cs="Times New Roman"/>
          <w:sz w:val="28"/>
          <w:szCs w:val="28"/>
        </w:rPr>
        <w:t>кардиологи</w:t>
      </w:r>
      <w:r>
        <w:rPr>
          <w:rFonts w:ascii="Times New Roman" w:eastAsia="Calibri" w:hAnsi="Times New Roman" w:cs="Times New Roman"/>
          <w:sz w:val="28"/>
          <w:szCs w:val="28"/>
        </w:rPr>
        <w:t>я»</w:t>
      </w:r>
      <w:r w:rsidRPr="00776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7633F">
        <w:rPr>
          <w:rFonts w:ascii="Times New Roman" w:eastAsia="Calibri" w:hAnsi="Times New Roman" w:cs="Times New Roman"/>
          <w:sz w:val="28"/>
          <w:szCs w:val="28"/>
        </w:rPr>
        <w:t>стационар составила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701 сл. (-14 сл., в 2014 г. – 715 сл.), дневной стационар – 197 сл. (-9 сл., в 2014 г. – 206 сл.), посещения амбулатории – 4168 сл. (+ 729 сл., в 2014 г. 3439 сл.), обращений по поводу заболевания – 3051 сл. (-117 сл., в 2014 г. – 3168 сл.).</w:t>
      </w:r>
      <w:proofErr w:type="gramEnd"/>
    </w:p>
    <w:p w:rsidR="008168DF" w:rsidRDefault="008168DF" w:rsidP="008C0632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период январь – апрел</w:t>
      </w:r>
      <w:r w:rsidR="00CE6D04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2015 г. </w:t>
      </w:r>
      <w:r w:rsidRPr="00CF4BFA">
        <w:rPr>
          <w:rFonts w:ascii="Times New Roman" w:eastAsia="Calibri" w:hAnsi="Times New Roman" w:cs="Times New Roman"/>
          <w:sz w:val="28"/>
          <w:szCs w:val="28"/>
        </w:rPr>
        <w:t>смертность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кардиологических отделениях стационаров составила – 21 чел., в 2014 г. -23 чел.  (-2 чел. - 8,6%), из них </w:t>
      </w:r>
      <w:r w:rsidR="00CE6D04">
        <w:rPr>
          <w:rFonts w:ascii="Times New Roman" w:eastAsia="Calibri" w:hAnsi="Times New Roman" w:cs="Times New Roman"/>
          <w:sz w:val="28"/>
          <w:szCs w:val="28"/>
        </w:rPr>
        <w:t xml:space="preserve">в 2015 г. </w:t>
      </w:r>
      <w:r>
        <w:rPr>
          <w:rFonts w:ascii="Times New Roman" w:eastAsia="Calibri" w:hAnsi="Times New Roman" w:cs="Times New Roman"/>
          <w:sz w:val="28"/>
          <w:szCs w:val="28"/>
        </w:rPr>
        <w:t>– 1 чел</w:t>
      </w:r>
      <w:r w:rsidR="00CE6D04">
        <w:rPr>
          <w:rFonts w:ascii="Times New Roman" w:eastAsia="Calibri" w:hAnsi="Times New Roman" w:cs="Times New Roman"/>
          <w:sz w:val="28"/>
          <w:szCs w:val="28"/>
        </w:rPr>
        <w:t>.</w:t>
      </w:r>
      <w:r w:rsidR="00CE6D04" w:rsidRPr="00CE6D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6D04">
        <w:rPr>
          <w:rFonts w:ascii="Times New Roman" w:eastAsia="Calibri" w:hAnsi="Times New Roman" w:cs="Times New Roman"/>
          <w:sz w:val="28"/>
          <w:szCs w:val="28"/>
        </w:rPr>
        <w:t>трудоспособного возраста, в 2014 г. -9 чел.</w:t>
      </w:r>
      <w:r>
        <w:rPr>
          <w:rFonts w:ascii="Times New Roman" w:eastAsia="Calibri" w:hAnsi="Times New Roman" w:cs="Times New Roman"/>
          <w:sz w:val="28"/>
          <w:szCs w:val="28"/>
        </w:rPr>
        <w:t>.(-8 чел. – 88,8%).</w:t>
      </w:r>
    </w:p>
    <w:p w:rsidR="0077633F" w:rsidRDefault="0077633F" w:rsidP="008C0632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3214" w:rsidRPr="008C0632" w:rsidRDefault="00903214" w:rsidP="009032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снижения смертности от болезней системы кровообращения реализуется комплекс мер. </w:t>
      </w:r>
    </w:p>
    <w:p w:rsidR="00903214" w:rsidRPr="008C0632" w:rsidRDefault="00903214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26-28 февраля 2015 года в роллердроме прошла «Ярмарка здоровья», в которой приняли участие </w:t>
      </w:r>
      <w:r w:rsidR="00DE3264">
        <w:rPr>
          <w:rFonts w:ascii="Times New Roman" w:eastAsia="Times New Roman" w:hAnsi="Times New Roman" w:cs="Times New Roman"/>
          <w:sz w:val="28"/>
          <w:szCs w:val="28"/>
          <w:lang w:eastAsia="ru-RU"/>
        </w:rPr>
        <w:t>5 учреждений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</w:t>
      </w:r>
      <w:r w:rsid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Подготовлен цикл передач по профилактике здоровья на телевиден</w:t>
      </w:r>
      <w:r w:rsidR="00DE32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а также </w:t>
      </w:r>
      <w:r w:rsidR="00DE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в средствах массовой информации. </w:t>
      </w:r>
    </w:p>
    <w:p w:rsidR="00992328" w:rsidRPr="00992328" w:rsidRDefault="00992328" w:rsidP="00992328">
      <w:pPr>
        <w:tabs>
          <w:tab w:val="left" w:pos="33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апреля 2015 года во Всемирный день здоровья на территории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E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КГАУ ФОК «Звездный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акция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«День борьбы с </w:t>
      </w:r>
      <w:proofErr w:type="gramStart"/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сердечно-сосудистыми</w:t>
      </w:r>
      <w:proofErr w:type="gramEnd"/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заболеваниями»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которой приняли участие: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спорта и молодежной политики Камчатского края;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Камчатского края;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социального развития и труда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пресс-службы Аппарата Губернатора и Правительства Камчатского края;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ГУП «</w:t>
      </w:r>
      <w:proofErr w:type="spellStart"/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Камчатфармация</w:t>
      </w:r>
      <w:proofErr w:type="spellEnd"/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ГУП «Медтехника»;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 </w:t>
      </w:r>
      <w:proofErr w:type="gramStart"/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учреждения здравоохранения, волонтеры</w:t>
      </w:r>
      <w:r w:rsidR="00CF4B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проведена массовая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которой приняли участие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500 человек. </w:t>
      </w:r>
    </w:p>
    <w:p w:rsidR="00AB4DA0" w:rsidRDefault="00992328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участникам мероприятия было п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ожено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проверить состояние здоровья</w:t>
      </w:r>
      <w:r w:rsid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измерить артериальное давление</w:t>
      </w:r>
      <w:r w:rsid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были даны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</w:t>
      </w:r>
      <w:r w:rsid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консультаци</w:t>
      </w:r>
      <w:r w:rsid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 правильном питании, о вреде алкоголя, как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бросить курить</w:t>
      </w:r>
      <w:r w:rsid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необходимости соблюдении режим дня</w:t>
      </w:r>
      <w:r w:rsid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6D04" w:rsidRDefault="00CE6D04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E44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.02.2015 г. В ГБУЗ «Камчатский краевой кардиологический диспансер» </w:t>
      </w:r>
      <w:r w:rsidRP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проведен «День мужского здоровья»</w:t>
      </w:r>
      <w:r w:rsidR="00CE44A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осмотрено 78 человек</w:t>
      </w:r>
      <w:r w:rsidRP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4DA0" w:rsidRDefault="00402D70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в ГБУЗ КК «Петропавловск-Камчатский городская поликлиника №1» был проведен «День мужского здоровья». </w:t>
      </w:r>
    </w:p>
    <w:p w:rsidR="006A23B1" w:rsidRDefault="00AB4DA0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апреле 2015 г. в Центре культуры и досуга «Сероглазка»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организована 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 представителей старшего поколения с врачами-специалистами по профилактике </w:t>
      </w:r>
      <w:proofErr w:type="gramStart"/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сердечно-сосудистых</w:t>
      </w:r>
      <w:proofErr w:type="gramEnd"/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ГБУЗ «Камчатский краевой кардиологический диспансер». 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мероприятия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услуг, где посетители 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познакомиться с деятельностью учреждения здравоохранения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B4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видеоролик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A23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2617" w:rsidRDefault="00B12617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 мая 2015 года ГБУЗ «Камчатский краевой наркологический диспансер» совместно фондом «Сохрани жизнь»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торгового центра «</w:t>
      </w:r>
      <w:proofErr w:type="spellStart"/>
      <w:r w:rsidRP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Шамса</w:t>
      </w:r>
      <w:proofErr w:type="spellEnd"/>
      <w:r w:rsidRP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>» 10 км Всероссийскую акцию «Всемирный день без табака»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редставители волонтерских организаций совместно с врачами психиатрами-наркологами ГБУЗ 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ККНД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провели акцию борьбы с </w:t>
      </w:r>
      <w:proofErr w:type="spellStart"/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табакокурением</w:t>
      </w:r>
      <w:proofErr w:type="spellEnd"/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проведены многочисленные консультации, а также запись на лечение в кабинет от никотиновой зависимости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участнику, в рамках акции, была </w:t>
      </w:r>
      <w:r w:rsidRPr="00B126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выдана печатная продукция.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31.05.2015 </w:t>
      </w:r>
      <w:r w:rsidR="00CF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номере газеты «Ваш дом Камчатка» в рубрике «Здоровье» 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опубликована тематическая статья 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наглядной агитацией по борьбе с курением</w:t>
      </w:r>
      <w:r w:rsid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C51" w:rsidRPr="00B71C51">
        <w:t xml:space="preserve"> </w:t>
      </w:r>
      <w:r w:rsidR="00B71C51" w:rsidRPr="00B71C51">
        <w:rPr>
          <w:rFonts w:ascii="Times New Roman" w:hAnsi="Times New Roman" w:cs="Times New Roman"/>
          <w:sz w:val="28"/>
          <w:szCs w:val="28"/>
        </w:rPr>
        <w:t xml:space="preserve">Организована </w:t>
      </w:r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реклама о работе кабинета борьбы с </w:t>
      </w:r>
      <w:proofErr w:type="spellStart"/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табакокурением</w:t>
      </w:r>
      <w:proofErr w:type="spellEnd"/>
      <w:r w:rsidR="00B71C51" w:rsidRPr="00B7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наркологического диспансера: 2 баннера, 30 рекламных плакатов, расположенных в автобусах, информация на радио-СВ, бегущая строка на телевидении.</w:t>
      </w:r>
    </w:p>
    <w:p w:rsidR="00B12617" w:rsidRDefault="002C73F3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н</w:t>
      </w:r>
      <w:r w:rsidR="0073690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аружная реклама (растяжки, реклама на городском транспорте), призывающая к измерению артериального давления, контролю артериального давления,  профилактике инсультов и инфарктов миокарда, а также к прохождению диспансеризации</w:t>
      </w:r>
      <w:r w:rsid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110 шт.</w:t>
      </w:r>
    </w:p>
    <w:p w:rsidR="00736903" w:rsidRDefault="00544D76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Активная просветительская работа</w:t>
      </w:r>
      <w:r w:rsid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снижению </w:t>
      </w:r>
      <w:proofErr w:type="gramStart"/>
      <w:r w:rsid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сердечно-сосудистых</w:t>
      </w:r>
      <w:proofErr w:type="gramEnd"/>
      <w:r w:rsid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заболеваний проводится специалистами учреждениями здравоохранения края. </w:t>
      </w:r>
      <w:proofErr w:type="gramStart"/>
      <w:r w:rsid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C73F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аселени</w:t>
      </w:r>
      <w:r w:rsid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C73F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690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нформир</w:t>
      </w:r>
      <w:r w:rsid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уется </w:t>
      </w:r>
      <w:r w:rsidR="0073690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средства массовой информации (СМИ), медицинских работников, публичные акции в м</w:t>
      </w:r>
      <w:r w:rsid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естах массового скопления людей </w:t>
      </w:r>
      <w:r w:rsidR="0073690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признаках острых сердечно-сосудистых заболеваний и состояний (инсульт, инфаркт миокарда, внезапная смерть) и алгоритме действий в случае их появления, в том числе в целях сокращения среднего для региона интервала времени от момента развития болевого синдрома при остром коронарном синдроме до вызова скорой медицинской помощи</w:t>
      </w:r>
      <w:proofErr w:type="gramEnd"/>
      <w:r w:rsidR="00736903" w:rsidRPr="0073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</w:t>
      </w:r>
      <w:r w:rsid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1DEE" w:rsidRP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6903" w:rsidRDefault="00691DEE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терапевтическом участке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овано </w:t>
      </w:r>
      <w:proofErr w:type="gramStart"/>
      <w:r w:rsidRP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диспансерно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наблюдения за больными АГ, перенесших инфаркт миокард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острые нар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ушения мозгового кровообращения.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3F3" w:rsidRP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ована </w:t>
      </w:r>
      <w:r w:rsidR="002C73F3" w:rsidRP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C73F3" w:rsidRP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измерения артериального давления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</w:t>
      </w:r>
      <w:r w:rsidR="0021347C">
        <w:rPr>
          <w:rFonts w:ascii="Times New Roman" w:eastAsia="Times New Roman" w:hAnsi="Times New Roman" w:cs="Times New Roman"/>
          <w:sz w:val="28"/>
          <w:szCs w:val="28"/>
          <w:lang w:eastAsia="ru-RU"/>
        </w:rPr>
        <w:t>: ГБУЗ «Камчатский краевой кардиологический диспансер», ГБУЗ КК «</w:t>
      </w:r>
      <w:proofErr w:type="gramStart"/>
      <w:r w:rsidR="002134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Петропавловск-Камчатская</w:t>
      </w:r>
      <w:proofErr w:type="gramEnd"/>
      <w:r w:rsidR="0021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поликлиника № 1»,</w:t>
      </w:r>
      <w:r w:rsidR="0021347C" w:rsidRPr="0021347C">
        <w:t xml:space="preserve"> </w:t>
      </w:r>
      <w:r w:rsidR="0021347C" w:rsidRPr="0021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ГБУЗ КК «Петропавловск-Камчатская городская поликлиника № </w:t>
      </w:r>
      <w:r w:rsidR="00213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347C" w:rsidRPr="002134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2C73F3" w:rsidRPr="002C73F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0397" w:rsidRDefault="00FF0397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2014 год число граждан, обратившихся в «Центр здоровья» для взрослого населения составило 3 324 человека (в 2012 году – 1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898, в 2013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– 2 665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), из них первично 1874 человека</w:t>
      </w:r>
      <w:r w:rsidR="00CE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44A7" w:rsidRPr="00CE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текущий период 2015 г.  обратилось 1053 чел.</w:t>
      </w: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факторов риска у 1453 человек (в 2012 году – 1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745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CE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2013 году – 1 562), </w:t>
      </w:r>
      <w:proofErr w:type="gramEnd"/>
    </w:p>
    <w:p w:rsidR="003B7FC1" w:rsidRPr="003B7FC1" w:rsidRDefault="003B7FC1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популяризации здорового образа жизни и мотивации к посещению центров здоровья в Центре здоровья на базе ГБУЗ «Камчатский краевой кардиологический диспансер» в течение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</w:t>
      </w:r>
    </w:p>
    <w:p w:rsidR="003B7FC1" w:rsidRPr="003B7FC1" w:rsidRDefault="003B7FC1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изготовлена и растиражирована</w:t>
      </w:r>
      <w:proofErr w:type="gramEnd"/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печатная продукция на тему: законы здорового питания; </w:t>
      </w:r>
      <w:proofErr w:type="spellStart"/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гиполипидэмическая</w:t>
      </w:r>
      <w:proofErr w:type="spellEnd"/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диета; питание при ишемической болезни сердца и др.</w:t>
      </w:r>
      <w:r w:rsid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 шт.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7FC1" w:rsidRPr="003B7FC1" w:rsidRDefault="003B7FC1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организовано 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выступлени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радио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 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добиться бесперебойной работы сердца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, «Раннее выявление и профилактика сердечно-сосудистый заболеваний»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7FC1" w:rsidRDefault="003B7FC1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опубликовано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тематические статьи в </w:t>
      </w:r>
      <w:proofErr w:type="gramStart"/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газетах</w:t>
      </w:r>
      <w:proofErr w:type="gramEnd"/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«АИФ».</w:t>
      </w:r>
    </w:p>
    <w:p w:rsidR="00FF0397" w:rsidRDefault="003B7FC1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 </w:t>
      </w:r>
      <w:r w:rsidR="00EC594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здоровья для взрослого населения</w:t>
      </w:r>
      <w:r w:rsidR="00FF0397" w:rsidRPr="00FF0397">
        <w:t xml:space="preserve"> </w:t>
      </w:r>
      <w:r w:rsidR="00FF0397">
        <w:t xml:space="preserve">- </w:t>
      </w:r>
      <w:r w:rsidR="00FF0397"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артериальной гипертонии на базе ГБУЗ «Камчатский краевой кардиологический диспансер», </w:t>
      </w:r>
      <w:r w:rsidR="00FF0397" w:rsidRPr="003B7FC1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ГБУЗ КК «Петропавловск-Камчатская городская больница №1»</w:t>
      </w:r>
      <w:r w:rsid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0397"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борьбы с ожирением и школа по профилактике </w:t>
      </w:r>
      <w:proofErr w:type="spellStart"/>
      <w:r w:rsidR="00FF0397"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гиперлипедемии</w:t>
      </w:r>
      <w:proofErr w:type="spellEnd"/>
      <w:r w:rsidR="00FF0397"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базе Центра здоровья для взрослого населения, а так же школа профилактики сахарного диабета и больного сахарным диабетом на базе эндокринологического отделения ГБУЗ «Камчатская краевая больница</w:t>
      </w:r>
      <w:proofErr w:type="gramEnd"/>
      <w:r w:rsidR="00FF0397"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А.С. Лукашевского».</w:t>
      </w:r>
    </w:p>
    <w:p w:rsidR="00FF0397" w:rsidRDefault="00FF0397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 и проведены</w:t>
      </w:r>
      <w:proofErr w:type="gramEnd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2014 год 300  занятий в школе  борьбы с ожирением (ЗОЖ -5195 пациентов), 107 - в  школе по профилактике </w:t>
      </w:r>
      <w:proofErr w:type="spellStart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гиперлипидемией</w:t>
      </w:r>
      <w:proofErr w:type="spellEnd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,  в школе профилактики артериальной гипертонии обучен  3401 пациент.</w:t>
      </w:r>
    </w:p>
    <w:p w:rsidR="00FF0397" w:rsidRDefault="00FF0397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Школах здоровья за 2014 год прошли обучение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588 пациентов</w:t>
      </w:r>
      <w:r w:rsidR="00C2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текущий период 2015 года</w:t>
      </w:r>
      <w:r w:rsid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2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3E5">
        <w:rPr>
          <w:rFonts w:ascii="Times New Roman" w:eastAsia="Times New Roman" w:hAnsi="Times New Roman" w:cs="Times New Roman"/>
          <w:sz w:val="28"/>
          <w:szCs w:val="28"/>
          <w:lang w:eastAsia="ru-RU"/>
        </w:rPr>
        <w:t>348</w:t>
      </w:r>
      <w:r w:rsid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пациентов</w:t>
      </w: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FC1" w:rsidRDefault="003B7FC1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214" w:rsidRPr="008C0632" w:rsidRDefault="008C0632" w:rsidP="003B7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 выход на оптимальную мощность Регионального сосудистого центра, открытого в 2013 году, который обеспечивает оказание своевременной неотложной медицинской помощи, в том числе высокотехнологической, на территории края.</w:t>
      </w:r>
      <w:r w:rsidR="00903214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Отработана система госпитализации больных с ОНМК в соответствии с порядками оказания медицинской помощи. </w:t>
      </w:r>
      <w:proofErr w:type="gramStart"/>
      <w:r w:rsidR="00903214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 и внедрен</w:t>
      </w:r>
      <w:proofErr w:type="gramEnd"/>
      <w:r w:rsidR="00903214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практику метод системной тромболитической терапии при ишемическом инсульте. Освоена церебральная ангиография (обучен персонал, приобретены расходные материалы) при аневризмах головного мозга. В РСЦ активно работают мультидисциплинарные бригады, осуществляющие раннюю реабилитацию больных с острым инсультом. Освоены реконструктивные операции на прецеребральных артериях при стенозирующих процессах (</w:t>
      </w:r>
      <w:proofErr w:type="gramStart"/>
      <w:r w:rsidR="00903214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каротидная</w:t>
      </w:r>
      <w:proofErr w:type="gramEnd"/>
      <w:r w:rsidR="00903214"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эндартерэктомия) и ангиопластика с помощью стента. </w:t>
      </w:r>
    </w:p>
    <w:p w:rsidR="008C0632" w:rsidRPr="008C0632" w:rsidRDefault="008C0632" w:rsidP="008C0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обеспечено телекоммуникационным взаимодействием с ФГБУ ФЦССХ г. Хабаровска. В круглосуточном режиме обеспечено консультирование специалистами РСЦ по вопросам оказания помощи больным с ОНМК и ОКС для медицинских работников учреждений здравоохранений, расположенных в отдалённых районах края.</w:t>
      </w:r>
    </w:p>
    <w:p w:rsidR="00903214" w:rsidRPr="008C0632" w:rsidRDefault="00903214" w:rsidP="0090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Организовано обучение специалистов в РСЦ других субъектов РФ и специализированных федеральных учреждениях (НИИ патологии кровообращения им. Мешалкина, ФССЦ г. Хабаровска), а также врачей специалистов скорой медицинской помощи с проверкой знаний протоколов и стандартов оказания медицинской помощи с ОКС и ОНМК.</w:t>
      </w:r>
    </w:p>
    <w:p w:rsidR="00903214" w:rsidRPr="008C0632" w:rsidRDefault="00903214" w:rsidP="009032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Впервые в Камчатском крае выполнены ангиографические исследования и операции на коронарных сосудах. Продолжается непрерывная работа по максимальному приближению госпитализации больных с острой сосудистой патологией в крае к 100%, для снижения летальности, смертности и инвалидизации населения. </w:t>
      </w:r>
    </w:p>
    <w:p w:rsidR="00903214" w:rsidRPr="008C0632" w:rsidRDefault="00903214" w:rsidP="009032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пациентам, госпитализированным в РСЦ, при поступлении проводилась </w:t>
      </w:r>
      <w:proofErr w:type="spell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нейровизуализация</w:t>
      </w:r>
      <w:proofErr w:type="spell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(КТ головного мозга) и ультразвуковое исследование сосудов шеи и головного мозга, что позволило выявить стенозы, установить причину инсульта у большинства больных и разработать индивидуальную программу вторичной профилактики, включая и оперативное вмешательство на сосудах шеи. </w:t>
      </w:r>
    </w:p>
    <w:p w:rsidR="00903214" w:rsidRPr="008C0632" w:rsidRDefault="00903214" w:rsidP="009032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региональном сосудистом центре, активно работают мультидисциплинарные бригады, осуществляющие раннюю реабилитацию больных с острым инсультом и, как следствие этого, количество выписанных больных, независимых в повседневной жизни более 50%. Освоены реконструктивные операции на прецеребральных артериях при стенозирующих процессах (</w:t>
      </w:r>
      <w:proofErr w:type="gram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каротидная</w:t>
      </w:r>
      <w:proofErr w:type="gram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эндартерэктомия) и ангиопластика с помощью стента. Впервые в </w:t>
      </w:r>
      <w:proofErr w:type="gram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</w:t>
      </w:r>
      <w:proofErr w:type="gram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 выполнены ангиографических исследования и операции на коронарных сосудах. Продолжается непрерывная работа по максимальному приближению госпитализации больных с острой сосудистой патологией в крае к 100%, для снижени</w:t>
      </w:r>
      <w:r w:rsidR="00691DE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летальности, смертности и инвалидизации населения.</w:t>
      </w:r>
    </w:p>
    <w:p w:rsidR="00903214" w:rsidRDefault="00903214" w:rsidP="00571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июне 2014 г. РСЦ получена лицензия на оказание высокотехнологичной помощи «</w:t>
      </w:r>
      <w:proofErr w:type="gram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Сердечно-сосудистая</w:t>
      </w:r>
      <w:proofErr w:type="gram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хирургия».</w:t>
      </w:r>
    </w:p>
    <w:p w:rsidR="00571BD6" w:rsidRPr="008C0632" w:rsidRDefault="00571BD6" w:rsidP="00571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2014 год в Региональном сосудистом центре (РСЦ) медицинскую помощь получили 1 581 человек, </w:t>
      </w:r>
      <w:r w:rsidRPr="00571BD6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2013</w:t>
      </w:r>
      <w:r w:rsidR="00D72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B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– 944), проведено 869 операций, из них ВМП -  350 (в 2013 году – 106).</w:t>
      </w:r>
    </w:p>
    <w:p w:rsidR="00571BD6" w:rsidRPr="008C0632" w:rsidRDefault="00571BD6" w:rsidP="00571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марте 2014 года в РСЦ внедрена операция (категория ВМП) - внутрисосудистая </w:t>
      </w:r>
      <w:proofErr w:type="spell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тромбэктомия</w:t>
      </w:r>
      <w:proofErr w:type="spell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остром ишемическом инсульте.</w:t>
      </w:r>
      <w:r w:rsidRPr="00571BD6">
        <w:t xml:space="preserve"> </w:t>
      </w:r>
    </w:p>
    <w:p w:rsidR="00571BD6" w:rsidRDefault="00571BD6" w:rsidP="00571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в рамках оказания специализированной медицинской помощи в РСЦ проведено </w:t>
      </w:r>
      <w:proofErr w:type="spellStart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коронарографий</w:t>
      </w:r>
      <w:proofErr w:type="spellEnd"/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460 пациентам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BD6">
        <w:rPr>
          <w:rFonts w:ascii="Times New Roman" w:eastAsia="Times New Roman" w:hAnsi="Times New Roman" w:cs="Times New Roman"/>
          <w:sz w:val="28"/>
          <w:szCs w:val="28"/>
          <w:lang w:eastAsia="ru-RU"/>
        </w:rPr>
        <w:t>(2013 году– 123), ангиографий - 53 пациентам (2013 году- 20).</w:t>
      </w:r>
    </w:p>
    <w:p w:rsidR="00CE6D04" w:rsidRDefault="00FF0397" w:rsidP="00CE6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взаимодействие ГБУЗ «Камчатский краевой кардиологический диспансер» и регионального сосудистого центра (РСЦ) в части ведения учёта лиц, перенесших острый коронарный синдром и продолжающих реабилитацию в </w:t>
      </w:r>
      <w:proofErr w:type="spellStart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кардиодиспансере</w:t>
      </w:r>
      <w:proofErr w:type="spellEnd"/>
      <w:r w:rsidRPr="00FF039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Наблюдается 669 пациентов этой категории. РСЦ начал формирование регистров больных с острым коронарным синдромом и с острым нарушением мозгового кровообращения. В отчетном году все больные, перенесшие острый инфаркт миокарда были обеспечены льготными лекарственными препаратами.</w:t>
      </w:r>
      <w:r w:rsidR="00CE6D04" w:rsidRPr="00C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28F4" w:rsidRPr="008D7752" w:rsidRDefault="009228F4" w:rsidP="00922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Министерством здравоохранения Камчатского края в отчетном году обеспечено направление больных на оказание специализированной, в том числе высокотехнологической, медицинской помощи за пределы края. </w:t>
      </w:r>
    </w:p>
    <w:p w:rsidR="009228F4" w:rsidRPr="008D7752" w:rsidRDefault="009228F4" w:rsidP="00922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2014 году на ВМП направлено 1</w:t>
      </w:r>
      <w:r w:rsidR="000571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>477 человек (в 2013 году – 1 388)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136" w:rsidRPr="00571BD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уже 20,1% больных</w:t>
      </w:r>
      <w:r w:rsidR="0005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кардиологического профиля (</w:t>
      </w:r>
      <w:r w:rsidR="00057136" w:rsidRPr="00571BD6">
        <w:rPr>
          <w:rFonts w:ascii="Times New Roman" w:eastAsia="Times New Roman" w:hAnsi="Times New Roman" w:cs="Times New Roman"/>
          <w:sz w:val="28"/>
          <w:szCs w:val="28"/>
          <w:lang w:eastAsia="ru-RU"/>
        </w:rPr>
        <w:t>372 чел</w:t>
      </w:r>
      <w:r w:rsidR="00057136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="00057136" w:rsidRPr="00571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нуждающихся в высокотехнологической помощи, получили ее на территории Камчатского края.</w:t>
      </w:r>
    </w:p>
    <w:p w:rsidR="009228F4" w:rsidRDefault="009228F4" w:rsidP="00922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специализированной медицинской помощи за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елы края направлено 315 человек</w:t>
      </w:r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последние четыре года число </w:t>
      </w:r>
      <w:proofErr w:type="gramStart"/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получивших высокотехнологичную медицинскую помощь выросло</w:t>
      </w:r>
      <w:proofErr w:type="gramEnd"/>
      <w:r w:rsidRPr="008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вдвое. Для оплаты проезда указанной категории жителей за счет краевого бюджета израсходовано 32,5 млн. рублей (87,8 % от плановых ассигнований).</w:t>
      </w:r>
    </w:p>
    <w:p w:rsidR="00CE6D04" w:rsidRDefault="00CE6D04" w:rsidP="00CE6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D04" w:rsidRPr="008C0632" w:rsidRDefault="00CE6D04" w:rsidP="00CE6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Запланировано не менее 23% взрослого населения (50100 чел.)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диспансеризации</w:t>
      </w:r>
      <w:r w:rsidRPr="008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01.06.2015 г. 1 этап диспансеризации прошло 13 537 чел. (27%), с незаконченными 30,6%, направлено на 2 этап диспансеризации 2370 чел. (17,5%</w:t>
      </w:r>
      <w:r w:rsidRPr="0099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прошедших).</w:t>
      </w:r>
    </w:p>
    <w:p w:rsidR="00D72D0A" w:rsidRDefault="00D72D0A" w:rsidP="008D7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D0A" w:rsidRPr="003944B9" w:rsidRDefault="00D72D0A" w:rsidP="008D7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4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 в проект решения:</w:t>
      </w:r>
    </w:p>
    <w:p w:rsidR="00D72D0A" w:rsidRDefault="00D72D0A" w:rsidP="008D7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5713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здравоохранения Камчатского края и руководителям учреждений здравоохранения края о</w:t>
      </w:r>
      <w:r w:rsidRPr="00D72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достижение целевых индикаторов государственной программы «Развитие здравоохранения Камчатского края на 2014 – 2020 годы»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Дорожной карты Камчатского края  по показателям </w:t>
      </w:r>
      <w:r w:rsidRPr="00D72D0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смертность от болезней системы кровообращения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2D0A" w:rsidRDefault="00D72D0A" w:rsidP="008D7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продолжить </w:t>
      </w:r>
      <w:r w:rsidR="0005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r w:rsidR="009228F4" w:rsidRPr="00922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оказания медицинской помощи больным с </w:t>
      </w:r>
      <w:proofErr w:type="gramStart"/>
      <w:r w:rsidR="009228F4" w:rsidRPr="009228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сердечно-сосудистыми</w:t>
      </w:r>
      <w:proofErr w:type="gramEnd"/>
      <w:r w:rsidR="009228F4" w:rsidRPr="00922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заболеваниями в медицинских организациях</w:t>
      </w:r>
      <w:r w:rsidR="009228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44B9" w:rsidRPr="008C0632" w:rsidRDefault="003944B9" w:rsidP="008D7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Министерству спорта и молодежной политики Камчатского края продолжить работу по организации </w:t>
      </w:r>
      <w:r>
        <w:rPr>
          <w:rStyle w:val="1"/>
          <w:sz w:val="28"/>
          <w:szCs w:val="28"/>
        </w:rPr>
        <w:t>массовых акций</w:t>
      </w:r>
      <w:r w:rsidRPr="003502B3">
        <w:rPr>
          <w:rStyle w:val="1"/>
          <w:sz w:val="28"/>
          <w:szCs w:val="28"/>
        </w:rPr>
        <w:t xml:space="preserve"> с участием </w:t>
      </w:r>
      <w:proofErr w:type="spellStart"/>
      <w:r w:rsidRPr="003502B3">
        <w:rPr>
          <w:rStyle w:val="1"/>
          <w:sz w:val="28"/>
          <w:szCs w:val="28"/>
        </w:rPr>
        <w:t>медийных</w:t>
      </w:r>
      <w:proofErr w:type="spellEnd"/>
      <w:r w:rsidRPr="003502B3">
        <w:rPr>
          <w:rStyle w:val="1"/>
          <w:sz w:val="28"/>
          <w:szCs w:val="28"/>
        </w:rPr>
        <w:t xml:space="preserve"> л</w:t>
      </w:r>
      <w:r>
        <w:rPr>
          <w:rStyle w:val="1"/>
          <w:sz w:val="28"/>
          <w:szCs w:val="28"/>
        </w:rPr>
        <w:t xml:space="preserve">иц, </w:t>
      </w:r>
      <w:proofErr w:type="spellStart"/>
      <w:r>
        <w:rPr>
          <w:rStyle w:val="1"/>
          <w:sz w:val="28"/>
          <w:szCs w:val="28"/>
        </w:rPr>
        <w:t>флеш</w:t>
      </w:r>
      <w:proofErr w:type="spellEnd"/>
      <w:r>
        <w:rPr>
          <w:rStyle w:val="1"/>
          <w:sz w:val="28"/>
          <w:szCs w:val="28"/>
        </w:rPr>
        <w:t xml:space="preserve">-мобы, </w:t>
      </w:r>
      <w:proofErr w:type="gramStart"/>
      <w:r>
        <w:rPr>
          <w:rStyle w:val="1"/>
          <w:sz w:val="28"/>
          <w:szCs w:val="28"/>
        </w:rPr>
        <w:t>интернет-проекты</w:t>
      </w:r>
      <w:proofErr w:type="gramEnd"/>
      <w:r>
        <w:rPr>
          <w:rStyle w:val="1"/>
          <w:sz w:val="28"/>
          <w:szCs w:val="28"/>
        </w:rPr>
        <w:t>, освещение через средства массовой информации.</w:t>
      </w:r>
      <w:bookmarkStart w:id="0" w:name="_GoBack"/>
      <w:bookmarkEnd w:id="0"/>
    </w:p>
    <w:sectPr w:rsidR="003944B9" w:rsidRPr="008C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14"/>
    <w:rsid w:val="00057136"/>
    <w:rsid w:val="0011108D"/>
    <w:rsid w:val="00121650"/>
    <w:rsid w:val="001E744B"/>
    <w:rsid w:val="0021347C"/>
    <w:rsid w:val="00281C51"/>
    <w:rsid w:val="002C73F3"/>
    <w:rsid w:val="003944B9"/>
    <w:rsid w:val="003B7FC1"/>
    <w:rsid w:val="00402D70"/>
    <w:rsid w:val="004D6625"/>
    <w:rsid w:val="00544D76"/>
    <w:rsid w:val="00571BD6"/>
    <w:rsid w:val="00683382"/>
    <w:rsid w:val="00691DEE"/>
    <w:rsid w:val="006A23B1"/>
    <w:rsid w:val="00736903"/>
    <w:rsid w:val="0077633F"/>
    <w:rsid w:val="008168DF"/>
    <w:rsid w:val="0083307C"/>
    <w:rsid w:val="008C0632"/>
    <w:rsid w:val="008D7752"/>
    <w:rsid w:val="00903214"/>
    <w:rsid w:val="009228F4"/>
    <w:rsid w:val="00992328"/>
    <w:rsid w:val="009B623B"/>
    <w:rsid w:val="009E03E5"/>
    <w:rsid w:val="00AB4DA0"/>
    <w:rsid w:val="00B12617"/>
    <w:rsid w:val="00B71C51"/>
    <w:rsid w:val="00C26CBB"/>
    <w:rsid w:val="00CD3F77"/>
    <w:rsid w:val="00CE44A7"/>
    <w:rsid w:val="00CE6D04"/>
    <w:rsid w:val="00CF4BFA"/>
    <w:rsid w:val="00D56877"/>
    <w:rsid w:val="00D72D0A"/>
    <w:rsid w:val="00DB2735"/>
    <w:rsid w:val="00DE3264"/>
    <w:rsid w:val="00E87452"/>
    <w:rsid w:val="00EC594F"/>
    <w:rsid w:val="00FB7B1C"/>
    <w:rsid w:val="00FF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625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rsid w:val="003944B9"/>
    <w:rPr>
      <w:rFonts w:ascii="Times New Roman" w:hAnsi="Times New Roman" w:cs="Times New Roman"/>
      <w:color w:val="000000"/>
      <w:spacing w:val="-3"/>
      <w:w w:val="100"/>
      <w:position w:val="0"/>
      <w:sz w:val="21"/>
      <w:szCs w:val="21"/>
      <w:u w:val="none"/>
      <w:lang w:val="ru-RU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625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rsid w:val="003944B9"/>
    <w:rPr>
      <w:rFonts w:ascii="Times New Roman" w:hAnsi="Times New Roman" w:cs="Times New Roman"/>
      <w:color w:val="000000"/>
      <w:spacing w:val="-3"/>
      <w:w w:val="100"/>
      <w:position w:val="0"/>
      <w:sz w:val="21"/>
      <w:szCs w:val="21"/>
      <w:u w:val="none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Татьяна Юрьевна</dc:creator>
  <cp:lastModifiedBy>Харитонова Валентина Васильевна</cp:lastModifiedBy>
  <cp:revision>2</cp:revision>
  <cp:lastPrinted>2015-06-01T23:12:00Z</cp:lastPrinted>
  <dcterms:created xsi:type="dcterms:W3CDTF">2015-06-02T04:22:00Z</dcterms:created>
  <dcterms:modified xsi:type="dcterms:W3CDTF">2015-06-02T04:22:00Z</dcterms:modified>
</cp:coreProperties>
</file>